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430DF9" w14:textId="04284825" w:rsidR="00432A4B" w:rsidRDefault="00AA7218">
      <w:r>
        <w:rPr>
          <w:noProof/>
        </w:rPr>
        <w:drawing>
          <wp:inline distT="0" distB="0" distL="0" distR="0" wp14:anchorId="7FE1F1E5" wp14:editId="1BE3906C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45CCE" w14:textId="5D490880" w:rsidR="00AA7218" w:rsidRDefault="00AA7218"/>
    <w:p w14:paraId="55D80325" w14:textId="5AFD8AD1" w:rsidR="00AA7218" w:rsidRDefault="00AA7218"/>
    <w:p w14:paraId="5C4A41B1" w14:textId="77777777" w:rsidR="00AA7218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532754B" w14:textId="183249EA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lastRenderedPageBreak/>
        <w:t xml:space="preserve">2.1. К  платным образовательным услугам относятся: </w:t>
      </w:r>
    </w:p>
    <w:p w14:paraId="1BCA90F8" w14:textId="77777777" w:rsidR="00AA7218" w:rsidRPr="00DA240E" w:rsidRDefault="00AA7218" w:rsidP="00AA7218">
      <w:pPr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обучение по дополнительным образовательным программам различной направленности;</w:t>
      </w:r>
    </w:p>
    <w:p w14:paraId="452841F3" w14:textId="77777777" w:rsidR="00AA7218" w:rsidRPr="00DA240E" w:rsidRDefault="00AA7218" w:rsidP="00AA7218">
      <w:pPr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занятия по углубленному изучению предметов за рамками учебного плана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3476E889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2.2. К платным оздоровительным услугам относятся мероприятия, обеспечивающие укрепление здоровья:</w:t>
      </w:r>
    </w:p>
    <w:p w14:paraId="50C3A0C4" w14:textId="77777777" w:rsidR="00AA7218" w:rsidRPr="00DA240E" w:rsidRDefault="00AA7218" w:rsidP="00AA7218">
      <w:pPr>
        <w:numPr>
          <w:ilvl w:val="0"/>
          <w:numId w:val="2"/>
        </w:num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гимнастика,  ритмика, ритмопластика, хореография;</w:t>
      </w:r>
    </w:p>
    <w:p w14:paraId="7BFB669A" w14:textId="77777777" w:rsidR="00AA7218" w:rsidRPr="00DA240E" w:rsidRDefault="00AA7218" w:rsidP="00AA7218">
      <w:pPr>
        <w:numPr>
          <w:ilvl w:val="1"/>
          <w:numId w:val="3"/>
        </w:numPr>
        <w:autoSpaceDE w:val="0"/>
        <w:autoSpaceDN w:val="0"/>
        <w:spacing w:after="0" w:line="240" w:lineRule="auto"/>
        <w:ind w:firstLine="207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Иные услуги, отраженные в Уставе учреждения.</w:t>
      </w:r>
    </w:p>
    <w:p w14:paraId="769C1542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 xml:space="preserve">2.4. По желанию и письменному согласию  родителей  (законных представителей) учреждение может представлять Заказчику разовую (однократную) платную услугу путем привлечения третьих лиц на оказание данной услуги. </w:t>
      </w:r>
    </w:p>
    <w:p w14:paraId="5CE873CB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b/>
          <w:lang w:eastAsia="ru-RU"/>
        </w:rPr>
        <w:t>. Условия и порядок оказания платных услуг.</w:t>
      </w:r>
    </w:p>
    <w:p w14:paraId="5CAF2576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.1. Перечень платных  услуг и их стоимость устанавливается на основании прейскуранта, утвержденного  </w:t>
      </w:r>
      <w:r>
        <w:rPr>
          <w:rFonts w:ascii="Times New Roman" w:eastAsia="Times New Roman" w:hAnsi="Times New Roman" w:cs="Times New Roman"/>
          <w:lang w:eastAsia="ru-RU"/>
        </w:rPr>
        <w:t>Исполнительным комитетом Пестречинского муниципального района РТ</w:t>
      </w:r>
      <w:r w:rsidRPr="00DA240E">
        <w:rPr>
          <w:rFonts w:ascii="Times New Roman" w:eastAsia="Times New Roman" w:hAnsi="Times New Roman" w:cs="Times New Roman"/>
          <w:lang w:eastAsia="ru-RU"/>
        </w:rPr>
        <w:t>.</w:t>
      </w:r>
    </w:p>
    <w:p w14:paraId="463CFD3A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>.2. Для организации платных  услуг учреждение обязано:</w:t>
      </w:r>
    </w:p>
    <w:p w14:paraId="2CCB8059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>.2.1. Создать условия для качественного оказания платных услуг.</w:t>
      </w:r>
    </w:p>
    <w:p w14:paraId="1607ADDA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>.2.2. Обеспечить кадровый состав и оформить  трудовые соглашения по оказанию платных услуг с соответствующими специалистами и работниками, осуществляющими административное и техническое обеспечение процесса</w:t>
      </w:r>
      <w:r w:rsidRPr="00DA240E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3FA53DAA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>.2.3. Издать приказ об организации платных услуг. Определить ответственных лиц и состав  участников ВТК.</w:t>
      </w:r>
    </w:p>
    <w:p w14:paraId="413B88CF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>.2.4. Утвердить:</w:t>
      </w:r>
    </w:p>
    <w:p w14:paraId="23FC562D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расписание платных услуг, штатное расписание, должностные инструкции, программы по платным услугам, учебный план, годовой календарный  учебный график.</w:t>
      </w:r>
    </w:p>
    <w:p w14:paraId="2282C22F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.2.5.  Обязать  педагогов, специалистов ведение табелей посещаемости платных услуг и своевременно предоставлять их </w:t>
      </w:r>
      <w:r>
        <w:rPr>
          <w:rFonts w:ascii="Times New Roman" w:eastAsia="Times New Roman" w:hAnsi="Times New Roman" w:cs="Times New Roman"/>
          <w:lang w:eastAsia="ru-RU"/>
        </w:rPr>
        <w:t>старшему воспитателю</w:t>
      </w:r>
      <w:r w:rsidRPr="00DA240E">
        <w:rPr>
          <w:rFonts w:ascii="Times New Roman" w:eastAsia="Times New Roman" w:hAnsi="Times New Roman" w:cs="Times New Roman"/>
          <w:lang w:eastAsia="ru-RU"/>
        </w:rPr>
        <w:t>.</w:t>
      </w:r>
    </w:p>
    <w:p w14:paraId="0D6043A5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>.2.6. Составить смету доходов и расходов на  платные услуги.</w:t>
      </w:r>
    </w:p>
    <w:p w14:paraId="410FB7C1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>.2.7. Оформить договор с Заказчиком (родителями, законными пред</w:t>
      </w:r>
      <w:r>
        <w:rPr>
          <w:rFonts w:ascii="Times New Roman" w:eastAsia="Times New Roman" w:hAnsi="Times New Roman" w:cs="Times New Roman"/>
          <w:lang w:eastAsia="ru-RU"/>
        </w:rPr>
        <w:t>ставителями</w:t>
      </w:r>
      <w:r w:rsidRPr="00DA240E">
        <w:rPr>
          <w:rFonts w:ascii="Times New Roman" w:eastAsia="Times New Roman" w:hAnsi="Times New Roman" w:cs="Times New Roman"/>
          <w:lang w:eastAsia="ru-RU"/>
        </w:rPr>
        <w:t>) на  оказание платных услуг в соответствии с действующим законодательством. Структура договора состоит:</w:t>
      </w:r>
    </w:p>
    <w:p w14:paraId="13094467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полное наименование учреждения, предоставляющего услуги;</w:t>
      </w:r>
    </w:p>
    <w:p w14:paraId="6591DC5D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сведения об исполнителе и заказчике;</w:t>
      </w:r>
    </w:p>
    <w:p w14:paraId="27BFB76D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предмет договора;</w:t>
      </w:r>
    </w:p>
    <w:p w14:paraId="00EC89B2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обязанности Исполнителя;</w:t>
      </w:r>
    </w:p>
    <w:p w14:paraId="0D6B34E1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обязанности Заказчика;</w:t>
      </w:r>
    </w:p>
    <w:p w14:paraId="64D84C97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права Исполнителя, Заказчика, Потребителя;</w:t>
      </w:r>
    </w:p>
    <w:p w14:paraId="58FF32AE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цена или стоимость услуги;</w:t>
      </w:r>
    </w:p>
    <w:p w14:paraId="51481C12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оплата  услуг;</w:t>
      </w:r>
    </w:p>
    <w:p w14:paraId="5669B6BB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основание изменения и расторжения договора;</w:t>
      </w:r>
    </w:p>
    <w:p w14:paraId="3093F5C2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ответственность за неисполнение или ненадлежащее исполнение по настоящему договору;</w:t>
      </w:r>
    </w:p>
    <w:p w14:paraId="3747D471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срок действия договора и другие условия.</w:t>
      </w:r>
    </w:p>
    <w:p w14:paraId="59ADB908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>.3. Платные  услуги оказываются учреждением при наличии:</w:t>
      </w:r>
    </w:p>
    <w:p w14:paraId="78A05AC5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лицензии;</w:t>
      </w:r>
    </w:p>
    <w:p w14:paraId="3AC722DD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прейскуранта, утвержденного учредителем;</w:t>
      </w:r>
    </w:p>
    <w:p w14:paraId="04915653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образовательных программ по платным услугам;</w:t>
      </w:r>
    </w:p>
    <w:p w14:paraId="56A9600E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 заявлений на предоставление платных услуг от Заказчика;</w:t>
      </w:r>
    </w:p>
    <w:p w14:paraId="3AD6D1E0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 договоров на оказание платных услуг;</w:t>
      </w:r>
    </w:p>
    <w:p w14:paraId="5E3E6194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DA240E">
        <w:rPr>
          <w:rFonts w:ascii="Times New Roman" w:eastAsia="Times New Roman" w:hAnsi="Times New Roman" w:cs="Times New Roman"/>
          <w:lang w:eastAsia="ru-RU"/>
        </w:rPr>
        <w:t>- сметы доходов и расходов по платным услугам.</w:t>
      </w:r>
    </w:p>
    <w:p w14:paraId="1A32577D" w14:textId="77777777" w:rsidR="00AA7218" w:rsidRPr="00DA240E" w:rsidRDefault="00AA7218" w:rsidP="00AA7218">
      <w:pPr>
        <w:tabs>
          <w:tab w:val="left" w:pos="567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DA240E">
        <w:rPr>
          <w:rFonts w:ascii="Times New Roman" w:eastAsia="Calibri" w:hAnsi="Times New Roman" w:cs="Times New Roman"/>
        </w:rPr>
        <w:t>.4. Платные образовательные услуги предоставляются за рамками основного образовательного процесса. Программы, на основе которых оказываются платные образовательные услуги,  утверждаются учреждением в установленном законодательством Российской Федерации  порядке.</w:t>
      </w:r>
    </w:p>
    <w:p w14:paraId="18531F65" w14:textId="77777777" w:rsidR="00AA7218" w:rsidRPr="00DA240E" w:rsidRDefault="00AA7218" w:rsidP="00AA721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DA240E">
        <w:rPr>
          <w:rFonts w:ascii="Times New Roman" w:eastAsia="Calibri" w:hAnsi="Times New Roman" w:cs="Times New Roman"/>
        </w:rPr>
        <w:t xml:space="preserve">.5.  </w:t>
      </w:r>
      <w:r>
        <w:rPr>
          <w:rFonts w:ascii="Times New Roman" w:eastAsia="Calibri" w:hAnsi="Times New Roman" w:cs="Times New Roman"/>
        </w:rPr>
        <w:t>МБДОУ</w:t>
      </w:r>
      <w:r w:rsidRPr="00DA240E">
        <w:rPr>
          <w:rFonts w:ascii="Times New Roman" w:eastAsia="Calibri" w:hAnsi="Times New Roman" w:cs="Times New Roman"/>
        </w:rPr>
        <w:t xml:space="preserve"> обязано создать условия  для оказания платных услуг  с учетом требований по охране труда и  безопасности здоровья </w:t>
      </w:r>
      <w:r>
        <w:rPr>
          <w:rFonts w:ascii="Times New Roman" w:eastAsia="Calibri" w:hAnsi="Times New Roman" w:cs="Times New Roman"/>
        </w:rPr>
        <w:t>воспитанников</w:t>
      </w:r>
      <w:r w:rsidRPr="00DA240E">
        <w:rPr>
          <w:rFonts w:ascii="Times New Roman" w:eastAsia="Calibri" w:hAnsi="Times New Roman" w:cs="Times New Roman"/>
        </w:rPr>
        <w:t>.</w:t>
      </w:r>
    </w:p>
    <w:p w14:paraId="47E81605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.6. </w:t>
      </w:r>
      <w:r>
        <w:rPr>
          <w:rFonts w:ascii="Times New Roman" w:eastAsia="Times New Roman" w:hAnsi="Times New Roman" w:cs="Times New Roman"/>
          <w:lang w:eastAsia="ru-RU"/>
        </w:rPr>
        <w:t>МБДОУ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 обязано довести до Заказчика (Потребителя), в том числе путем размещения в удобном для обозрения месте, информацию следующего содержания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14:paraId="2DA19DBA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3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.6.1. Наименование  и местонахождение </w:t>
      </w:r>
      <w:r>
        <w:rPr>
          <w:rFonts w:ascii="Times New Roman" w:eastAsia="Times New Roman" w:hAnsi="Times New Roman" w:cs="Times New Roman"/>
          <w:lang w:eastAsia="ru-RU"/>
        </w:rPr>
        <w:t>МБДОУ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, сведения о наличии лицензии на правоведения образовательной деятельности, </w:t>
      </w:r>
      <w:r w:rsidRPr="00637585">
        <w:rPr>
          <w:rFonts w:ascii="Times New Roman" w:eastAsia="Times New Roman" w:hAnsi="Times New Roman" w:cs="Times New Roman"/>
          <w:lang w:eastAsia="ru-RU"/>
        </w:rPr>
        <w:t xml:space="preserve">свидетельства о государственной аккредитации с указанием регистрационного номера, срока действия  и органа, их выдавшего. </w:t>
      </w:r>
    </w:p>
    <w:p w14:paraId="2C2CAF3B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.6.2.  Положение о предоставлении платных  услуг (локальный акт </w:t>
      </w:r>
      <w:r>
        <w:rPr>
          <w:rFonts w:ascii="Times New Roman" w:eastAsia="Times New Roman" w:hAnsi="Times New Roman" w:cs="Times New Roman"/>
          <w:lang w:eastAsia="ru-RU"/>
        </w:rPr>
        <w:t>МБДОУ</w:t>
      </w:r>
      <w:r w:rsidRPr="00DA240E">
        <w:rPr>
          <w:rFonts w:ascii="Times New Roman" w:eastAsia="Times New Roman" w:hAnsi="Times New Roman" w:cs="Times New Roman"/>
          <w:lang w:eastAsia="ru-RU"/>
        </w:rPr>
        <w:t>).</w:t>
      </w:r>
    </w:p>
    <w:p w14:paraId="494B28EC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>.6.3.  Утвержденный перечень платных услуг и  порядок их предоставления.</w:t>
      </w:r>
    </w:p>
    <w:p w14:paraId="636DD24E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>.6.4.  Прейскурант цен на оказание платных услуг.</w:t>
      </w:r>
    </w:p>
    <w:p w14:paraId="0729DBBF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Pr="00DA240E">
        <w:rPr>
          <w:rFonts w:ascii="Times New Roman" w:eastAsia="Times New Roman" w:hAnsi="Times New Roman" w:cs="Times New Roman"/>
          <w:lang w:eastAsia="ru-RU"/>
        </w:rPr>
        <w:t>.6.5. Информацию по требованию Заказчика (Потребителя) в соответствии с законодательством и другие, относящиеся к договору и соответствующей платной услуге, сведения.</w:t>
      </w:r>
    </w:p>
    <w:p w14:paraId="6BDFE6F5" w14:textId="77777777" w:rsidR="00AA7218" w:rsidRPr="00DA240E" w:rsidRDefault="00AA7218" w:rsidP="00AA7218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3</w:t>
      </w:r>
      <w:r w:rsidRPr="00DA240E">
        <w:rPr>
          <w:rFonts w:ascii="Times New Roman" w:eastAsia="Calibri" w:hAnsi="Times New Roman" w:cs="Times New Roman"/>
        </w:rPr>
        <w:t xml:space="preserve">.7.   Годовой отчет о поступлении и расходовании средств от оказания платных услуг, размещается на официальном сайте учреждения: </w:t>
      </w:r>
      <w:r w:rsidRPr="00DA240E">
        <w:rPr>
          <w:rFonts w:ascii="Times New Roman" w:eastAsia="Calibri" w:hAnsi="Times New Roman" w:cs="Times New Roman"/>
          <w:lang w:val="en-US"/>
        </w:rPr>
        <w:t>edu</w:t>
      </w:r>
      <w:r w:rsidRPr="00DA240E">
        <w:rPr>
          <w:rFonts w:ascii="Times New Roman" w:eastAsia="Calibri" w:hAnsi="Times New Roman" w:cs="Times New Roman"/>
        </w:rPr>
        <w:t>.</w:t>
      </w:r>
      <w:r w:rsidRPr="00DA240E">
        <w:rPr>
          <w:rFonts w:ascii="Times New Roman" w:eastAsia="Calibri" w:hAnsi="Times New Roman" w:cs="Times New Roman"/>
          <w:lang w:val="en-US"/>
        </w:rPr>
        <w:t>tatar</w:t>
      </w:r>
      <w:r w:rsidRPr="00DA240E">
        <w:rPr>
          <w:rFonts w:ascii="Times New Roman" w:eastAsia="Calibri" w:hAnsi="Times New Roman" w:cs="Times New Roman"/>
        </w:rPr>
        <w:t>.</w:t>
      </w:r>
      <w:r w:rsidRPr="00DA240E">
        <w:rPr>
          <w:rFonts w:ascii="Times New Roman" w:eastAsia="Calibri" w:hAnsi="Times New Roman" w:cs="Times New Roman"/>
          <w:lang w:val="en-US"/>
        </w:rPr>
        <w:t>ru</w:t>
      </w:r>
      <w:r w:rsidRPr="00DA240E">
        <w:rPr>
          <w:rFonts w:ascii="Times New Roman" w:eastAsia="Calibri" w:hAnsi="Times New Roman" w:cs="Times New Roman"/>
        </w:rPr>
        <w:t>.</w:t>
      </w:r>
    </w:p>
    <w:p w14:paraId="07AC242B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</w:t>
      </w:r>
      <w:r w:rsidRPr="00DA240E">
        <w:rPr>
          <w:rFonts w:ascii="Times New Roman" w:eastAsia="Times New Roman" w:hAnsi="Times New Roman" w:cs="Times New Roman"/>
          <w:b/>
          <w:lang w:eastAsia="ru-RU"/>
        </w:rPr>
        <w:t>. Права и обязанности Заказчика (Потребителя) услуг.</w:t>
      </w:r>
    </w:p>
    <w:p w14:paraId="71F42D1B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Pr="00DA240E">
        <w:rPr>
          <w:rFonts w:ascii="Times New Roman" w:eastAsia="Times New Roman" w:hAnsi="Times New Roman" w:cs="Times New Roman"/>
          <w:lang w:eastAsia="ru-RU"/>
        </w:rPr>
        <w:t>.1. До заключения договора и в период его действия  </w:t>
      </w:r>
      <w:r>
        <w:rPr>
          <w:rFonts w:ascii="Times New Roman" w:eastAsia="Times New Roman" w:hAnsi="Times New Roman" w:cs="Times New Roman"/>
          <w:lang w:eastAsia="ru-RU"/>
        </w:rPr>
        <w:t>МБДОУ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 обязано предоставить Заказчику достоверную информацию о себе и об оказываемых платных услугах. Информация  должна  содержать сведения о предоставлении платных услуг в порядке и объеме, которые предусмотрены Правилами,  федеральными законами «О защите прав потребителей», «Об образовании в Российской Федерации».</w:t>
      </w:r>
    </w:p>
    <w:p w14:paraId="3F735A72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lang w:eastAsia="ru-RU"/>
        </w:rPr>
        <w:t>МБДОУ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 обязано заключить договор с Заказчиком (Потребителем) на оказание выбранной Заказчиком (Потребителем) услуги из утвержденного перечня услуг, оно не вправе оказать предпочтение одному Заказчику (Потребителю) перед другим в отношении заключения договора, кроме случаев, предусмотренных законодательством Российской Федерации.</w:t>
      </w:r>
    </w:p>
    <w:p w14:paraId="4761A825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.3. Договор заключается в письменной форме, составляется в двух экземплярах, один из которых находится в </w:t>
      </w:r>
      <w:r>
        <w:rPr>
          <w:rFonts w:ascii="Times New Roman" w:eastAsia="Times New Roman" w:hAnsi="Times New Roman" w:cs="Times New Roman"/>
          <w:lang w:eastAsia="ru-RU"/>
        </w:rPr>
        <w:t>МБДОУ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, другой у Заказчика (Потребителя).  </w:t>
      </w:r>
    </w:p>
    <w:p w14:paraId="087C8064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Pr="00DA240E">
        <w:rPr>
          <w:rFonts w:ascii="Times New Roman" w:eastAsia="Times New Roman" w:hAnsi="Times New Roman" w:cs="Times New Roman"/>
          <w:lang w:eastAsia="ru-RU"/>
        </w:rPr>
        <w:t>.4. За неисполнение либо ненадлежащее исполнение обязательств по договору Исполнитель и Заказчик (Потребитель) несут ответственность, предусмотренную договором и законодательством Российской Федерации.</w:t>
      </w:r>
    </w:p>
    <w:p w14:paraId="2B5633DA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Pr="00DA240E">
        <w:rPr>
          <w:rFonts w:ascii="Times New Roman" w:eastAsia="Times New Roman" w:hAnsi="Times New Roman" w:cs="Times New Roman"/>
          <w:lang w:eastAsia="ru-RU"/>
        </w:rPr>
        <w:t>.5. Если Исполнитель своевременно не приступил к оказанию платных  услуг или если во время оказания платных услуг стало очевидным, что оно не будет осуществлено в срок, Заказчик (Потребитель) вправе  потребовать от Исполнителя определить новый срок предоставления услуги.</w:t>
      </w:r>
    </w:p>
    <w:p w14:paraId="250FFC87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Pr="00DA240E">
        <w:rPr>
          <w:rFonts w:ascii="Times New Roman" w:eastAsia="Times New Roman" w:hAnsi="Times New Roman" w:cs="Times New Roman"/>
          <w:lang w:eastAsia="ru-RU"/>
        </w:rPr>
        <w:t>.6. Заказчик обязуется своевременно вносить плату за предоставленные ему платные услуги по факту получения услуги (согласно табелям посещаемости по платной услуге). Оплата вносится за наличный расчет в кассу или в безналичном порядке на лицевой счет в установленном размере до 10 числа следующего месяца после предоставления услуги.</w:t>
      </w:r>
    </w:p>
    <w:p w14:paraId="715781B6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5</w:t>
      </w:r>
      <w:r w:rsidRPr="00DA240E">
        <w:rPr>
          <w:rFonts w:ascii="Times New Roman" w:eastAsia="Times New Roman" w:hAnsi="Times New Roman" w:cs="Times New Roman"/>
          <w:b/>
          <w:lang w:eastAsia="ru-RU"/>
        </w:rPr>
        <w:t xml:space="preserve">. Ответственность </w:t>
      </w:r>
      <w:r>
        <w:rPr>
          <w:rFonts w:ascii="Times New Roman" w:eastAsia="Times New Roman" w:hAnsi="Times New Roman" w:cs="Times New Roman"/>
          <w:b/>
          <w:lang w:eastAsia="ru-RU"/>
        </w:rPr>
        <w:t>МБДОУ</w:t>
      </w:r>
      <w:r w:rsidRPr="00DA240E">
        <w:rPr>
          <w:rFonts w:ascii="Times New Roman" w:eastAsia="Times New Roman" w:hAnsi="Times New Roman" w:cs="Times New Roman"/>
          <w:b/>
          <w:lang w:eastAsia="ru-RU"/>
        </w:rPr>
        <w:t xml:space="preserve"> за оказание платных услуг.</w:t>
      </w:r>
    </w:p>
    <w:p w14:paraId="45180593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.1. В соответствии с законодательством Российской Федерации </w:t>
      </w:r>
      <w:r>
        <w:rPr>
          <w:rFonts w:ascii="Times New Roman" w:eastAsia="Times New Roman" w:hAnsi="Times New Roman" w:cs="Times New Roman"/>
          <w:lang w:eastAsia="ru-RU"/>
        </w:rPr>
        <w:t>МБДОУ</w:t>
      </w:r>
      <w:r w:rsidRPr="00DA240E">
        <w:rPr>
          <w:rFonts w:ascii="Times New Roman" w:eastAsia="Times New Roman" w:hAnsi="Times New Roman" w:cs="Times New Roman"/>
          <w:lang w:eastAsia="ru-RU"/>
        </w:rPr>
        <w:t>, оказывающее платные услуги, в лице руководителя несет ответственность перед Заказчиком (Потребителем) за неисполнение или ненадлежащее исполнение условий договора, несоблюдение требований, предъявляемых к оказанию платных услуг.</w:t>
      </w:r>
    </w:p>
    <w:p w14:paraId="459AA5F4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Pr="00DA240E">
        <w:rPr>
          <w:rFonts w:ascii="Times New Roman" w:eastAsia="Times New Roman" w:hAnsi="Times New Roman" w:cs="Times New Roman"/>
          <w:lang w:eastAsia="ru-RU"/>
        </w:rPr>
        <w:t>.2. Должностные лица, специалисты, виновные в нарушении установленных   требований при оказании платных услуг, несут ответственность в установленном законодательством порядке.</w:t>
      </w:r>
    </w:p>
    <w:p w14:paraId="58DD5B67" w14:textId="77777777" w:rsidR="00AA7218" w:rsidRPr="00B50062" w:rsidRDefault="00AA7218" w:rsidP="00AA7218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B50062">
        <w:rPr>
          <w:rFonts w:ascii="Times New Roman" w:eastAsia="Calibri" w:hAnsi="Times New Roman" w:cs="Times New Roman"/>
          <w:b/>
          <w:bCs/>
        </w:rPr>
        <w:t>Порядок получения и расходования средств.</w:t>
      </w:r>
    </w:p>
    <w:p w14:paraId="3F086F7C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.1. На оказание  платной услуги составляется смета доходов и расходов. Смета разрабатывается </w:t>
      </w:r>
      <w:r>
        <w:rPr>
          <w:rFonts w:ascii="Times New Roman" w:eastAsia="Times New Roman" w:hAnsi="Times New Roman" w:cs="Times New Roman"/>
          <w:lang w:eastAsia="ru-RU"/>
        </w:rPr>
        <w:t>МБДОУ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 и утверждается  </w:t>
      </w:r>
      <w:r w:rsidRPr="00B340C8">
        <w:rPr>
          <w:rFonts w:ascii="Times New Roman" w:eastAsia="Times New Roman" w:hAnsi="Times New Roman" w:cs="Times New Roman"/>
          <w:lang w:eastAsia="ru-RU"/>
        </w:rPr>
        <w:t>МБУ «Отдел образования» Исполнительного комитета Пестречинского муниципального района РТ.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41A9C58F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.2. Доходы от оказания платных услуг перечисляются на лицевой счет </w:t>
      </w:r>
      <w:r>
        <w:rPr>
          <w:rFonts w:ascii="Times New Roman" w:eastAsia="Times New Roman" w:hAnsi="Times New Roman" w:cs="Times New Roman"/>
          <w:lang w:eastAsia="ru-RU"/>
        </w:rPr>
        <w:t>МБДОУ</w:t>
      </w:r>
      <w:r w:rsidRPr="00DA240E">
        <w:rPr>
          <w:rFonts w:ascii="Times New Roman" w:eastAsia="Times New Roman" w:hAnsi="Times New Roman" w:cs="Times New Roman"/>
          <w:lang w:eastAsia="ru-RU"/>
        </w:rPr>
        <w:t>.</w:t>
      </w:r>
    </w:p>
    <w:p w14:paraId="290CCCCD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.3. </w:t>
      </w:r>
      <w:r>
        <w:rPr>
          <w:rFonts w:ascii="Times New Roman" w:eastAsia="Times New Roman" w:hAnsi="Times New Roman" w:cs="Times New Roman"/>
          <w:lang w:eastAsia="ru-RU"/>
        </w:rPr>
        <w:t>МБДОУ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 вправе по своему усмотрению расходовать средства, полученные  от оказания платных или иных услуг, в соответствии со сметой расходов и доходов (развития и совершенствования образовательного процесса, развитие материальной базы </w:t>
      </w:r>
      <w:r>
        <w:rPr>
          <w:rFonts w:ascii="Times New Roman" w:eastAsia="Times New Roman" w:hAnsi="Times New Roman" w:cs="Times New Roman"/>
          <w:lang w:eastAsia="ru-RU"/>
        </w:rPr>
        <w:t>МБДОУ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, увеличение заработной платы работникам и т. д.). </w:t>
      </w:r>
    </w:p>
    <w:p w14:paraId="6B19A3BF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</w:t>
      </w:r>
      <w:r w:rsidRPr="00DA240E">
        <w:rPr>
          <w:rFonts w:ascii="Times New Roman" w:eastAsia="Times New Roman" w:hAnsi="Times New Roman" w:cs="Times New Roman"/>
          <w:lang w:eastAsia="ru-RU"/>
        </w:rPr>
        <w:t>.4. Учет платных услуг ведется в соответствии с Инструкцией по бухгалтерскому учету в учреждениях, состоящих на бюджете, утвержденной приказом Министерства финансов РФ от 30.12.99 г. №107-Н.</w:t>
      </w:r>
    </w:p>
    <w:p w14:paraId="51ABB6F8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7</w:t>
      </w:r>
      <w:r w:rsidRPr="00DA240E">
        <w:rPr>
          <w:rFonts w:ascii="Times New Roman" w:eastAsia="Times New Roman" w:hAnsi="Times New Roman" w:cs="Times New Roman"/>
          <w:b/>
          <w:lang w:eastAsia="ru-RU"/>
        </w:rPr>
        <w:t>. Порядок рассмотрения споров.</w:t>
      </w:r>
    </w:p>
    <w:p w14:paraId="4397272E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7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.1. Спорные вопросы, возникающие в процессе оказания платных  услуг, могут быть улажены в индивидуальном порядке с руководителем </w:t>
      </w:r>
      <w:r>
        <w:rPr>
          <w:rFonts w:ascii="Times New Roman" w:eastAsia="Times New Roman" w:hAnsi="Times New Roman" w:cs="Times New Roman"/>
          <w:lang w:eastAsia="ru-RU"/>
        </w:rPr>
        <w:t>МБДОУ</w:t>
      </w:r>
      <w:r w:rsidRPr="00DA240E">
        <w:rPr>
          <w:rFonts w:ascii="Times New Roman" w:eastAsia="Times New Roman" w:hAnsi="Times New Roman" w:cs="Times New Roman"/>
          <w:lang w:eastAsia="ru-RU"/>
        </w:rPr>
        <w:t>. В случае несогласия сторон вопросы урегулируются в судебном порядке.</w:t>
      </w:r>
    </w:p>
    <w:p w14:paraId="18C6D672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8</w:t>
      </w:r>
      <w:r w:rsidRPr="00DA240E">
        <w:rPr>
          <w:rFonts w:ascii="Times New Roman" w:eastAsia="Times New Roman" w:hAnsi="Times New Roman" w:cs="Times New Roman"/>
          <w:b/>
          <w:lang w:eastAsia="ru-RU"/>
        </w:rPr>
        <w:t>. Примечание.</w:t>
      </w:r>
    </w:p>
    <w:p w14:paraId="1F1D98E0" w14:textId="77777777" w:rsidR="00AA7218" w:rsidRPr="00DA240E" w:rsidRDefault="00AA7218" w:rsidP="00AA7218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r w:rsidRPr="00DA240E">
        <w:rPr>
          <w:rFonts w:ascii="Times New Roman" w:eastAsia="Times New Roman" w:hAnsi="Times New Roman" w:cs="Times New Roman"/>
          <w:lang w:eastAsia="ru-RU"/>
        </w:rPr>
        <w:t xml:space="preserve">.1.  Срок данного положения не ограничен. Положение действует до принятия нового. </w:t>
      </w:r>
    </w:p>
    <w:p w14:paraId="4D7E8B76" w14:textId="77777777" w:rsidR="00AA7218" w:rsidRDefault="00AA7218" w:rsidP="00AA7218">
      <w:pPr>
        <w:spacing w:line="240" w:lineRule="auto"/>
      </w:pPr>
    </w:p>
    <w:p w14:paraId="0AB90FA7" w14:textId="77777777" w:rsidR="00AA7218" w:rsidRDefault="00AA7218" w:rsidP="00AA7218">
      <w:pPr>
        <w:spacing w:line="240" w:lineRule="auto"/>
      </w:pPr>
    </w:p>
    <w:p w14:paraId="789A2EB7" w14:textId="77777777" w:rsidR="00AA7218" w:rsidRDefault="00AA7218" w:rsidP="00AA7218">
      <w:pPr>
        <w:spacing w:line="240" w:lineRule="auto"/>
      </w:pPr>
    </w:p>
    <w:p w14:paraId="4DFF1366" w14:textId="77777777" w:rsidR="00AA7218" w:rsidRDefault="00AA7218" w:rsidP="00AA7218">
      <w:pPr>
        <w:spacing w:line="240" w:lineRule="auto"/>
      </w:pPr>
    </w:p>
    <w:p w14:paraId="4D97FFB4" w14:textId="77777777" w:rsidR="00AA7218" w:rsidRDefault="00AA7218" w:rsidP="00AA7218">
      <w:pPr>
        <w:spacing w:line="240" w:lineRule="auto"/>
      </w:pPr>
    </w:p>
    <w:p w14:paraId="5B397973" w14:textId="77777777" w:rsidR="00AA7218" w:rsidRDefault="00AA7218" w:rsidP="00AA7218">
      <w:pPr>
        <w:spacing w:line="240" w:lineRule="auto"/>
      </w:pPr>
    </w:p>
    <w:p w14:paraId="46F5218B" w14:textId="77777777" w:rsidR="00AA7218" w:rsidRDefault="00AA7218" w:rsidP="00AA7218">
      <w:pPr>
        <w:spacing w:line="240" w:lineRule="auto"/>
      </w:pPr>
    </w:p>
    <w:p w14:paraId="4514B97F" w14:textId="77777777" w:rsidR="00AA7218" w:rsidRDefault="00AA7218" w:rsidP="00AA7218">
      <w:pPr>
        <w:spacing w:line="240" w:lineRule="auto"/>
      </w:pPr>
    </w:p>
    <w:p w14:paraId="471D1B79" w14:textId="77777777" w:rsidR="00AA7218" w:rsidRDefault="00AA7218" w:rsidP="00AA7218">
      <w:pPr>
        <w:spacing w:line="240" w:lineRule="auto"/>
      </w:pPr>
    </w:p>
    <w:p w14:paraId="42B3BEBC" w14:textId="77777777" w:rsidR="00AA7218" w:rsidRDefault="00AA7218" w:rsidP="00AA7218">
      <w:pPr>
        <w:spacing w:line="240" w:lineRule="auto"/>
      </w:pPr>
    </w:p>
    <w:p w14:paraId="04A8FA9B" w14:textId="77777777" w:rsidR="00AA7218" w:rsidRDefault="00AA7218" w:rsidP="00AA7218">
      <w:pPr>
        <w:spacing w:line="240" w:lineRule="auto"/>
      </w:pPr>
    </w:p>
    <w:p w14:paraId="61A2CAA6" w14:textId="77777777" w:rsidR="00AA7218" w:rsidRDefault="00AA7218" w:rsidP="00AA7218">
      <w:pPr>
        <w:spacing w:line="240" w:lineRule="auto"/>
      </w:pPr>
    </w:p>
    <w:p w14:paraId="3D4520F1" w14:textId="77777777" w:rsidR="00AA7218" w:rsidRDefault="00AA7218" w:rsidP="00AA7218">
      <w:pPr>
        <w:spacing w:line="240" w:lineRule="auto"/>
      </w:pPr>
    </w:p>
    <w:p w14:paraId="200D80D7" w14:textId="77777777" w:rsidR="00AA7218" w:rsidRDefault="00AA7218" w:rsidP="00AA7218">
      <w:pPr>
        <w:spacing w:line="240" w:lineRule="auto"/>
      </w:pPr>
    </w:p>
    <w:p w14:paraId="41146FED" w14:textId="77777777" w:rsidR="00AA7218" w:rsidRDefault="00AA7218" w:rsidP="00AA7218">
      <w:pPr>
        <w:spacing w:line="240" w:lineRule="auto"/>
      </w:pPr>
    </w:p>
    <w:p w14:paraId="4816BD4D" w14:textId="77777777" w:rsidR="00AA7218" w:rsidRDefault="00AA7218" w:rsidP="00AA7218">
      <w:pPr>
        <w:spacing w:line="240" w:lineRule="auto"/>
      </w:pPr>
    </w:p>
    <w:p w14:paraId="2B690386" w14:textId="77777777" w:rsidR="00AA7218" w:rsidRDefault="00AA7218" w:rsidP="00AA7218">
      <w:pPr>
        <w:spacing w:line="240" w:lineRule="auto"/>
      </w:pPr>
    </w:p>
    <w:p w14:paraId="76B8E945" w14:textId="77777777" w:rsidR="00AA7218" w:rsidRDefault="00AA7218" w:rsidP="00AA7218">
      <w:pPr>
        <w:spacing w:line="240" w:lineRule="auto"/>
      </w:pPr>
    </w:p>
    <w:p w14:paraId="2ED9E1BF" w14:textId="77777777" w:rsidR="00AA7218" w:rsidRDefault="00AA7218" w:rsidP="00AA7218">
      <w:pPr>
        <w:spacing w:line="240" w:lineRule="auto"/>
      </w:pPr>
    </w:p>
    <w:p w14:paraId="77B62297" w14:textId="77777777" w:rsidR="00AA7218" w:rsidRDefault="00AA7218" w:rsidP="00AA7218">
      <w:pPr>
        <w:spacing w:line="240" w:lineRule="auto"/>
      </w:pPr>
    </w:p>
    <w:p w14:paraId="215A02A1" w14:textId="77777777" w:rsidR="00AA7218" w:rsidRDefault="00AA7218" w:rsidP="00AA7218">
      <w:pPr>
        <w:spacing w:line="240" w:lineRule="auto"/>
      </w:pPr>
    </w:p>
    <w:p w14:paraId="15239310" w14:textId="77777777" w:rsidR="00AA7218" w:rsidRDefault="00AA7218" w:rsidP="00AA7218">
      <w:pPr>
        <w:spacing w:line="240" w:lineRule="auto"/>
      </w:pPr>
    </w:p>
    <w:p w14:paraId="10CD859D" w14:textId="77777777" w:rsidR="00AA7218" w:rsidRDefault="00AA7218" w:rsidP="00AA7218">
      <w:pPr>
        <w:spacing w:line="240" w:lineRule="auto"/>
      </w:pPr>
    </w:p>
    <w:p w14:paraId="378B7F60" w14:textId="77777777" w:rsidR="00AA7218" w:rsidRDefault="00AA7218" w:rsidP="00AA7218">
      <w:pPr>
        <w:spacing w:line="240" w:lineRule="auto"/>
      </w:pPr>
    </w:p>
    <w:p w14:paraId="7DA24736" w14:textId="77777777" w:rsidR="00AA7218" w:rsidRDefault="00AA7218" w:rsidP="00AA7218">
      <w:pPr>
        <w:spacing w:line="240" w:lineRule="auto"/>
      </w:pPr>
    </w:p>
    <w:p w14:paraId="5592CB71" w14:textId="77777777" w:rsidR="00AA7218" w:rsidRDefault="00AA7218" w:rsidP="00AA7218">
      <w:pPr>
        <w:spacing w:line="240" w:lineRule="auto"/>
      </w:pPr>
    </w:p>
    <w:p w14:paraId="7B938C62" w14:textId="77777777" w:rsidR="00AA7218" w:rsidRDefault="00AA7218" w:rsidP="00AA7218">
      <w:pPr>
        <w:spacing w:line="240" w:lineRule="auto"/>
      </w:pPr>
    </w:p>
    <w:p w14:paraId="667D7FBD" w14:textId="77777777" w:rsidR="00AA7218" w:rsidRDefault="00AA7218" w:rsidP="00AA7218">
      <w:pPr>
        <w:spacing w:line="240" w:lineRule="auto"/>
      </w:pPr>
    </w:p>
    <w:p w14:paraId="779A647A" w14:textId="77777777" w:rsidR="00AA7218" w:rsidRDefault="00AA7218" w:rsidP="00AA7218">
      <w:pPr>
        <w:spacing w:line="240" w:lineRule="auto"/>
      </w:pPr>
    </w:p>
    <w:p w14:paraId="790D8EF5" w14:textId="77777777" w:rsidR="00AA7218" w:rsidRDefault="00AA7218" w:rsidP="00AA7218">
      <w:pPr>
        <w:spacing w:line="240" w:lineRule="auto"/>
      </w:pPr>
    </w:p>
    <w:p w14:paraId="4BC34EBD" w14:textId="77777777" w:rsidR="00AA7218" w:rsidRDefault="00AA7218"/>
    <w:sectPr w:rsidR="00AA7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072A5"/>
    <w:multiLevelType w:val="hybridMultilevel"/>
    <w:tmpl w:val="92D0AB04"/>
    <w:lvl w:ilvl="0" w:tplc="7B5E44B8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9043D50"/>
    <w:multiLevelType w:val="hybridMultilevel"/>
    <w:tmpl w:val="ACE442E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9816276"/>
    <w:multiLevelType w:val="multilevel"/>
    <w:tmpl w:val="6A4C80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0F410C6"/>
    <w:multiLevelType w:val="hybridMultilevel"/>
    <w:tmpl w:val="710C438C"/>
    <w:lvl w:ilvl="0" w:tplc="FFFFFFFF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218"/>
    <w:rsid w:val="00432A4B"/>
    <w:rsid w:val="00AA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5DBFC"/>
  <w15:chartTrackingRefBased/>
  <w15:docId w15:val="{6F0595F5-760F-43FC-AEA9-38E2CD417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21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1087</Words>
  <Characters>6197</Characters>
  <Application>Microsoft Office Word</Application>
  <DocSecurity>0</DocSecurity>
  <Lines>51</Lines>
  <Paragraphs>14</Paragraphs>
  <ScaleCrop>false</ScaleCrop>
  <Company/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1</cp:revision>
  <dcterms:created xsi:type="dcterms:W3CDTF">2020-12-14T06:53:00Z</dcterms:created>
  <dcterms:modified xsi:type="dcterms:W3CDTF">2020-12-14T06:55:00Z</dcterms:modified>
</cp:coreProperties>
</file>